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B6A" w:rsidRPr="00332AB2" w:rsidRDefault="008548F5" w:rsidP="00332AB2">
      <w:pPr>
        <w:shd w:val="clear" w:color="auto" w:fill="BFBFBF" w:themeFill="background1" w:themeFillShade="BF"/>
        <w:jc w:val="center"/>
        <w:rPr>
          <w:b/>
          <w:lang w:val="en-US"/>
        </w:rPr>
      </w:pPr>
      <w:r w:rsidRPr="00332AB2">
        <w:rPr>
          <w:b/>
          <w:lang w:val="en-US"/>
        </w:rPr>
        <w:t>Concepts Box</w:t>
      </w:r>
    </w:p>
    <w:p w:rsidR="008548F5" w:rsidRDefault="008548F5">
      <w:pPr>
        <w:rPr>
          <w:lang w:val="en-US"/>
        </w:rPr>
      </w:pPr>
      <w:r>
        <w:rPr>
          <w:lang w:val="en-US"/>
        </w:rPr>
        <w:t>Children with weak language skills often have difficulty in learning to use words to describe basic concepts.</w:t>
      </w:r>
    </w:p>
    <w:p w:rsidR="008548F5" w:rsidRDefault="008548F5">
      <w:pPr>
        <w:rPr>
          <w:lang w:val="en-US"/>
        </w:rPr>
      </w:pPr>
      <w:r>
        <w:rPr>
          <w:lang w:val="en-US"/>
        </w:rPr>
        <w:t xml:space="preserve">‘Concepts’ covers a range of different words used to talk about </w:t>
      </w:r>
      <w:r w:rsidR="00332AB2">
        <w:rPr>
          <w:lang w:val="en-US"/>
        </w:rPr>
        <w:t>ideas such as</w:t>
      </w:r>
      <w:r>
        <w:rPr>
          <w:lang w:val="en-US"/>
        </w:rPr>
        <w:t>:</w:t>
      </w:r>
    </w:p>
    <w:p w:rsidR="008548F5" w:rsidRDefault="008548F5">
      <w:pPr>
        <w:rPr>
          <w:lang w:val="en-US"/>
        </w:rPr>
      </w:pPr>
      <w:r w:rsidRPr="00332AB2">
        <w:rPr>
          <w:b/>
          <w:lang w:val="en-US"/>
        </w:rPr>
        <w:t>Number</w:t>
      </w:r>
      <w:r>
        <w:rPr>
          <w:lang w:val="en-US"/>
        </w:rPr>
        <w:t>: e.g. enough, more, how many, few, most</w:t>
      </w:r>
    </w:p>
    <w:p w:rsidR="008548F5" w:rsidRDefault="008548F5">
      <w:pPr>
        <w:rPr>
          <w:lang w:val="en-US"/>
        </w:rPr>
      </w:pPr>
      <w:r w:rsidRPr="00332AB2">
        <w:rPr>
          <w:b/>
          <w:lang w:val="en-US"/>
        </w:rPr>
        <w:t>Size</w:t>
      </w:r>
      <w:r>
        <w:rPr>
          <w:lang w:val="en-US"/>
        </w:rPr>
        <w:t>: e.g.  large, small, wide, narrow, deep</w:t>
      </w:r>
    </w:p>
    <w:p w:rsidR="008548F5" w:rsidRDefault="008548F5">
      <w:pPr>
        <w:rPr>
          <w:lang w:val="en-US"/>
        </w:rPr>
      </w:pPr>
      <w:r w:rsidRPr="00332AB2">
        <w:rPr>
          <w:b/>
          <w:lang w:val="en-US"/>
        </w:rPr>
        <w:t>Time</w:t>
      </w:r>
      <w:r>
        <w:rPr>
          <w:lang w:val="en-US"/>
        </w:rPr>
        <w:t>: e.g. first, next, then, before, after, later</w:t>
      </w:r>
    </w:p>
    <w:p w:rsidR="008548F5" w:rsidRDefault="008548F5">
      <w:pPr>
        <w:rPr>
          <w:lang w:val="en-US"/>
        </w:rPr>
      </w:pPr>
      <w:r w:rsidRPr="00332AB2">
        <w:rPr>
          <w:b/>
          <w:lang w:val="en-US"/>
        </w:rPr>
        <w:t>Shape:</w:t>
      </w:r>
      <w:r>
        <w:rPr>
          <w:lang w:val="en-US"/>
        </w:rPr>
        <w:t xml:space="preserve"> e.g. square, flat, circle</w:t>
      </w:r>
    </w:p>
    <w:p w:rsidR="008548F5" w:rsidRDefault="008548F5">
      <w:pPr>
        <w:rPr>
          <w:lang w:val="en-US"/>
        </w:rPr>
      </w:pPr>
      <w:r w:rsidRPr="00332AB2">
        <w:rPr>
          <w:b/>
          <w:lang w:val="en-US"/>
        </w:rPr>
        <w:t>Position:</w:t>
      </w:r>
      <w:r>
        <w:rPr>
          <w:lang w:val="en-US"/>
        </w:rPr>
        <w:t xml:space="preserve"> e.g. along, between, underneath, top</w:t>
      </w:r>
    </w:p>
    <w:p w:rsidR="008548F5" w:rsidRDefault="008548F5">
      <w:pPr>
        <w:rPr>
          <w:lang w:val="en-US"/>
        </w:rPr>
      </w:pPr>
      <w:r w:rsidRPr="00332AB2">
        <w:rPr>
          <w:b/>
          <w:lang w:val="en-US"/>
        </w:rPr>
        <w:t>Colour:</w:t>
      </w:r>
      <w:r>
        <w:rPr>
          <w:lang w:val="en-US"/>
        </w:rPr>
        <w:t xml:space="preserve"> e.g. blue, red, dark</w:t>
      </w:r>
    </w:p>
    <w:p w:rsidR="008548F5" w:rsidRDefault="008548F5">
      <w:pPr>
        <w:rPr>
          <w:lang w:val="en-US"/>
        </w:rPr>
      </w:pPr>
      <w:r w:rsidRPr="00332AB2">
        <w:rPr>
          <w:b/>
          <w:lang w:val="en-US"/>
        </w:rPr>
        <w:t>General characteristics:</w:t>
      </w:r>
      <w:r>
        <w:rPr>
          <w:lang w:val="en-US"/>
        </w:rPr>
        <w:t xml:space="preserve"> e.g. hard, smooth, dry, loud</w:t>
      </w:r>
    </w:p>
    <w:p w:rsidR="008548F5" w:rsidRDefault="008548F5">
      <w:pPr>
        <w:rPr>
          <w:lang w:val="en-US"/>
        </w:rPr>
      </w:pPr>
      <w:r>
        <w:rPr>
          <w:lang w:val="en-US"/>
        </w:rPr>
        <w:t>This set of resources will help you in supporting children who are developing their use and understanding of these concept words.</w:t>
      </w:r>
    </w:p>
    <w:p w:rsidR="008548F5" w:rsidRPr="00332AB2" w:rsidRDefault="008548F5">
      <w:pPr>
        <w:rPr>
          <w:b/>
          <w:lang w:val="en-US"/>
        </w:rPr>
      </w:pPr>
      <w:r w:rsidRPr="00332AB2">
        <w:rPr>
          <w:b/>
          <w:lang w:val="en-US"/>
        </w:rPr>
        <w:t>In this box:</w:t>
      </w:r>
    </w:p>
    <w:p w:rsidR="00332AB2" w:rsidRDefault="008548F5">
      <w:pPr>
        <w:rPr>
          <w:lang w:val="en-US"/>
        </w:rPr>
      </w:pPr>
      <w:r>
        <w:rPr>
          <w:lang w:val="en-US"/>
        </w:rPr>
        <w:t>Developing Language Concepts</w:t>
      </w:r>
      <w:r>
        <w:rPr>
          <w:lang w:val="en-US"/>
        </w:rPr>
        <w:tab/>
      </w:r>
      <w:r>
        <w:rPr>
          <w:lang w:val="en-US"/>
        </w:rPr>
        <w:tab/>
        <w:t>Bridget Burrows</w:t>
      </w:r>
      <w:r w:rsidR="00942658">
        <w:rPr>
          <w:lang w:val="en-US"/>
        </w:rPr>
        <w:br/>
        <w:t>PORIC Concepts</w:t>
      </w:r>
      <w:r w:rsidR="00942658">
        <w:rPr>
          <w:lang w:val="en-US"/>
        </w:rPr>
        <w:tab/>
      </w:r>
      <w:r w:rsidR="00942658">
        <w:rPr>
          <w:lang w:val="en-US"/>
        </w:rPr>
        <w:tab/>
      </w:r>
      <w:r w:rsidR="00942658">
        <w:rPr>
          <w:lang w:val="en-US"/>
        </w:rPr>
        <w:tab/>
      </w:r>
      <w:r w:rsidR="00942658">
        <w:rPr>
          <w:lang w:val="en-US"/>
        </w:rPr>
        <w:tab/>
        <w:t>Glinette Woods &amp; Deborah Acors</w:t>
      </w:r>
      <w:r w:rsidR="00942658">
        <w:rPr>
          <w:lang w:val="en-US"/>
        </w:rPr>
        <w:br/>
        <w:t>Achieving Speech and Language Targets</w:t>
      </w:r>
      <w:r w:rsidR="00942658">
        <w:rPr>
          <w:lang w:val="en-US"/>
        </w:rPr>
        <w:tab/>
        <w:t>Catherine Delamain &amp; Jill Spring</w:t>
      </w:r>
      <w:r w:rsidR="00942658">
        <w:rPr>
          <w:lang w:val="en-US"/>
        </w:rPr>
        <w:br/>
        <w:t>Talk about Mathematics</w:t>
      </w:r>
      <w:r w:rsidR="00942658">
        <w:rPr>
          <w:lang w:val="en-US"/>
        </w:rPr>
        <w:tab/>
      </w:r>
      <w:r w:rsidR="00942658">
        <w:rPr>
          <w:lang w:val="en-US"/>
        </w:rPr>
        <w:tab/>
        <w:t>LDA Cards</w:t>
      </w:r>
      <w:r w:rsidR="00942658">
        <w:rPr>
          <w:lang w:val="en-US"/>
        </w:rPr>
        <w:tab/>
      </w:r>
      <w:r w:rsidR="00942658">
        <w:rPr>
          <w:lang w:val="en-US"/>
        </w:rPr>
        <w:tab/>
      </w:r>
      <w:r w:rsidR="00942658">
        <w:rPr>
          <w:lang w:val="en-US"/>
        </w:rPr>
        <w:br/>
        <w:t>Time and Growth</w:t>
      </w:r>
      <w:r w:rsidR="00942658">
        <w:rPr>
          <w:lang w:val="en-US"/>
        </w:rPr>
        <w:tab/>
      </w:r>
      <w:r w:rsidR="00942658">
        <w:rPr>
          <w:lang w:val="en-US"/>
        </w:rPr>
        <w:tab/>
      </w:r>
      <w:r w:rsidR="00942658">
        <w:rPr>
          <w:lang w:val="en-US"/>
        </w:rPr>
        <w:tab/>
        <w:t>LDA Cards</w:t>
      </w:r>
      <w:r w:rsidR="00942658">
        <w:rPr>
          <w:lang w:val="en-US"/>
        </w:rPr>
        <w:br/>
        <w:t>Adjectives</w:t>
      </w:r>
      <w:r w:rsidR="00942658">
        <w:rPr>
          <w:lang w:val="en-US"/>
        </w:rPr>
        <w:tab/>
      </w:r>
      <w:r w:rsidR="00942658">
        <w:rPr>
          <w:lang w:val="en-US"/>
        </w:rPr>
        <w:tab/>
      </w:r>
      <w:r w:rsidR="00942658">
        <w:rPr>
          <w:lang w:val="en-US"/>
        </w:rPr>
        <w:tab/>
      </w:r>
      <w:r w:rsidR="00942658">
        <w:rPr>
          <w:lang w:val="en-US"/>
        </w:rPr>
        <w:tab/>
        <w:t>LDA Cards</w:t>
      </w:r>
      <w:r w:rsidR="00942658">
        <w:rPr>
          <w:lang w:val="en-US"/>
        </w:rPr>
        <w:br/>
        <w:t>Photo Preposit</w:t>
      </w:r>
      <w:r w:rsidR="00332AB2">
        <w:rPr>
          <w:lang w:val="en-US"/>
        </w:rPr>
        <w:t>ions</w:t>
      </w:r>
      <w:r w:rsidR="00332AB2">
        <w:rPr>
          <w:lang w:val="en-US"/>
        </w:rPr>
        <w:tab/>
      </w:r>
      <w:r w:rsidR="00332AB2">
        <w:rPr>
          <w:lang w:val="en-US"/>
        </w:rPr>
        <w:tab/>
      </w:r>
      <w:r w:rsidR="00332AB2">
        <w:rPr>
          <w:lang w:val="en-US"/>
        </w:rPr>
        <w:tab/>
        <w:t>LDA Cards</w:t>
      </w:r>
    </w:p>
    <w:p w:rsidR="00332AB2" w:rsidRDefault="009805CE" w:rsidP="00332AB2">
      <w:pPr>
        <w:jc w:val="center"/>
        <w:rPr>
          <w:lang w:val="en-US"/>
        </w:rPr>
      </w:pPr>
      <w:r>
        <w:rPr>
          <w:noProof/>
          <w:lang w:eastAsia="en-GB"/>
        </w:rPr>
        <w:drawing>
          <wp:inline distT="0" distB="0" distL="0" distR="0" wp14:anchorId="188679B8" wp14:editId="79F84BBA">
            <wp:extent cx="1258953" cy="17793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veloping language concept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6241" cy="1789657"/>
                    </a:xfrm>
                    <a:prstGeom prst="rect">
                      <a:avLst/>
                    </a:prstGeom>
                  </pic:spPr>
                </pic:pic>
              </a:graphicData>
            </a:graphic>
          </wp:inline>
        </w:drawing>
      </w:r>
      <w:r w:rsidRPr="00D47FBD">
        <w:rPr>
          <w:noProof/>
          <w:lang w:eastAsia="en-GB"/>
        </w:rPr>
        <w:drawing>
          <wp:inline distT="0" distB="0" distL="0" distR="0" wp14:anchorId="353FF07B" wp14:editId="70F96257">
            <wp:extent cx="1286510" cy="1790913"/>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86510" cy="1790913"/>
                    </a:xfrm>
                    <a:prstGeom prst="rect">
                      <a:avLst/>
                    </a:prstGeom>
                  </pic:spPr>
                </pic:pic>
              </a:graphicData>
            </a:graphic>
          </wp:inline>
        </w:drawing>
      </w:r>
      <w:r>
        <w:rPr>
          <w:noProof/>
          <w:lang w:eastAsia="en-GB"/>
        </w:rPr>
        <w:drawing>
          <wp:inline distT="0" distB="0" distL="0" distR="0" wp14:anchorId="759EB39F" wp14:editId="645DD4AB">
            <wp:extent cx="1765810" cy="1324456"/>
            <wp:effectExtent l="0" t="7938"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838.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786907" cy="1340280"/>
                    </a:xfrm>
                    <a:prstGeom prst="rect">
                      <a:avLst/>
                    </a:prstGeom>
                  </pic:spPr>
                </pic:pic>
              </a:graphicData>
            </a:graphic>
          </wp:inline>
        </w:drawing>
      </w:r>
      <w:r w:rsidR="00332AB2">
        <w:rPr>
          <w:noProof/>
          <w:lang w:eastAsia="en-GB"/>
        </w:rPr>
        <w:br/>
      </w:r>
      <w:r>
        <w:rPr>
          <w:noProof/>
          <w:lang w:eastAsia="en-GB"/>
        </w:rPr>
        <w:drawing>
          <wp:inline distT="0" distB="0" distL="0" distR="0" wp14:anchorId="58A663D5" wp14:editId="0250BDA5">
            <wp:extent cx="2025210" cy="140010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837.jpg"/>
                    <pic:cNvPicPr/>
                  </pic:nvPicPr>
                  <pic:blipFill rotWithShape="1">
                    <a:blip r:embed="rId9" cstate="print">
                      <a:extLst>
                        <a:ext uri="{28A0092B-C50C-407E-A947-70E740481C1C}">
                          <a14:useLocalDpi xmlns:a14="http://schemas.microsoft.com/office/drawing/2010/main" val="0"/>
                        </a:ext>
                      </a:extLst>
                    </a:blip>
                    <a:srcRect b="7829"/>
                    <a:stretch/>
                  </pic:blipFill>
                  <pic:spPr bwMode="auto">
                    <a:xfrm>
                      <a:off x="0" y="0"/>
                      <a:ext cx="2028246" cy="1402200"/>
                    </a:xfrm>
                    <a:prstGeom prst="rect">
                      <a:avLst/>
                    </a:prstGeom>
                    <a:ln>
                      <a:noFill/>
                    </a:ln>
                    <a:extLst>
                      <a:ext uri="{53640926-AAD7-44D8-BBD7-CCE9431645EC}">
                        <a14:shadowObscured xmlns:a14="http://schemas.microsoft.com/office/drawing/2010/main"/>
                      </a:ext>
                    </a:extLst>
                  </pic:spPr>
                </pic:pic>
              </a:graphicData>
            </a:graphic>
          </wp:inline>
        </w:drawing>
      </w:r>
      <w:r w:rsidR="00332AB2">
        <w:rPr>
          <w:noProof/>
          <w:lang w:eastAsia="en-GB"/>
        </w:rPr>
        <w:drawing>
          <wp:inline distT="0" distB="0" distL="0" distR="0" wp14:anchorId="407B9DBA" wp14:editId="615EB871">
            <wp:extent cx="1545322" cy="13627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834.jpg"/>
                    <pic:cNvPicPr/>
                  </pic:nvPicPr>
                  <pic:blipFill rotWithShape="1">
                    <a:blip r:embed="rId10" cstate="print">
                      <a:extLst>
                        <a:ext uri="{28A0092B-C50C-407E-A947-70E740481C1C}">
                          <a14:useLocalDpi xmlns:a14="http://schemas.microsoft.com/office/drawing/2010/main" val="0"/>
                        </a:ext>
                      </a:extLst>
                    </a:blip>
                    <a:srcRect l="7039" r="7912"/>
                    <a:stretch/>
                  </pic:blipFill>
                  <pic:spPr bwMode="auto">
                    <a:xfrm>
                      <a:off x="0" y="0"/>
                      <a:ext cx="1550525" cy="1367298"/>
                    </a:xfrm>
                    <a:prstGeom prst="rect">
                      <a:avLst/>
                    </a:prstGeom>
                    <a:ln>
                      <a:noFill/>
                    </a:ln>
                    <a:extLst>
                      <a:ext uri="{53640926-AAD7-44D8-BBD7-CCE9431645EC}">
                        <a14:shadowObscured xmlns:a14="http://schemas.microsoft.com/office/drawing/2010/main"/>
                      </a:ext>
                    </a:extLst>
                  </pic:spPr>
                </pic:pic>
              </a:graphicData>
            </a:graphic>
          </wp:inline>
        </w:drawing>
      </w:r>
      <w:r w:rsidR="00332AB2">
        <w:rPr>
          <w:noProof/>
          <w:lang w:eastAsia="en-GB"/>
        </w:rPr>
        <w:drawing>
          <wp:inline distT="0" distB="0" distL="0" distR="0" wp14:anchorId="0DCF1114" wp14:editId="5BCEE9A1">
            <wp:extent cx="1554480" cy="1346206"/>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7836.jpg"/>
                    <pic:cNvPicPr/>
                  </pic:nvPicPr>
                  <pic:blipFill rotWithShape="1">
                    <a:blip r:embed="rId11" cstate="print">
                      <a:extLst>
                        <a:ext uri="{28A0092B-C50C-407E-A947-70E740481C1C}">
                          <a14:useLocalDpi xmlns:a14="http://schemas.microsoft.com/office/drawing/2010/main" val="0"/>
                        </a:ext>
                      </a:extLst>
                    </a:blip>
                    <a:srcRect l="7045" r="6354"/>
                    <a:stretch/>
                  </pic:blipFill>
                  <pic:spPr bwMode="auto">
                    <a:xfrm>
                      <a:off x="0" y="0"/>
                      <a:ext cx="1559938" cy="1350933"/>
                    </a:xfrm>
                    <a:prstGeom prst="rect">
                      <a:avLst/>
                    </a:prstGeom>
                    <a:ln>
                      <a:noFill/>
                    </a:ln>
                    <a:extLst>
                      <a:ext uri="{53640926-AAD7-44D8-BBD7-CCE9431645EC}">
                        <a14:shadowObscured xmlns:a14="http://schemas.microsoft.com/office/drawing/2010/main"/>
                      </a:ext>
                    </a:extLst>
                  </pic:spPr>
                </pic:pic>
              </a:graphicData>
            </a:graphic>
          </wp:inline>
        </w:drawing>
      </w:r>
    </w:p>
    <w:p w:rsidR="00332AB2" w:rsidRDefault="00332AB2">
      <w:pPr>
        <w:rPr>
          <w:lang w:val="en-US"/>
        </w:rPr>
      </w:pPr>
      <w:r>
        <w:rPr>
          <w:lang w:val="en-US"/>
        </w:rPr>
        <w:br w:type="page"/>
      </w:r>
    </w:p>
    <w:p w:rsidR="00942658" w:rsidRDefault="00942658">
      <w:pPr>
        <w:rPr>
          <w:lang w:val="en-US"/>
        </w:rPr>
      </w:pPr>
    </w:p>
    <w:p w:rsidR="00942658" w:rsidRDefault="00597FB8" w:rsidP="00597FB8">
      <w:pPr>
        <w:shd w:val="clear" w:color="auto" w:fill="BFBFBF" w:themeFill="background1" w:themeFillShade="BF"/>
        <w:rPr>
          <w:b/>
          <w:noProof/>
          <w:lang w:eastAsia="en-GB"/>
        </w:rPr>
      </w:pPr>
      <w:r>
        <w:rPr>
          <w:b/>
          <w:noProof/>
          <w:lang w:eastAsia="en-GB"/>
        </w:rPr>
        <w:t>Developi</w:t>
      </w:r>
      <w:r w:rsidR="006B5562">
        <w:rPr>
          <w:b/>
          <w:noProof/>
          <w:lang w:eastAsia="en-GB"/>
        </w:rPr>
        <w:t>ng Language Concepts</w:t>
      </w:r>
    </w:p>
    <w:p w:rsidR="00597FB8" w:rsidRDefault="00597FB8" w:rsidP="00942658">
      <w:pPr>
        <w:rPr>
          <w:noProof/>
          <w:lang w:eastAsia="en-GB"/>
        </w:rPr>
      </w:pPr>
      <w:r>
        <w:rPr>
          <w:noProof/>
          <w:lang w:eastAsia="en-GB"/>
        </w:rPr>
        <w:t xml:space="preserve">                                                             </w:t>
      </w:r>
      <w:r>
        <w:rPr>
          <w:noProof/>
          <w:lang w:eastAsia="en-GB"/>
        </w:rPr>
        <w:drawing>
          <wp:inline distT="0" distB="0" distL="0" distR="0" wp14:anchorId="57DF13E7" wp14:editId="240B7038">
            <wp:extent cx="1432428" cy="20245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veloping language concept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35963" cy="2029536"/>
                    </a:xfrm>
                    <a:prstGeom prst="rect">
                      <a:avLst/>
                    </a:prstGeom>
                  </pic:spPr>
                </pic:pic>
              </a:graphicData>
            </a:graphic>
          </wp:inline>
        </w:drawing>
      </w:r>
    </w:p>
    <w:p w:rsidR="006B5562" w:rsidRDefault="006B5562" w:rsidP="00942658">
      <w:pPr>
        <w:rPr>
          <w:noProof/>
          <w:lang w:eastAsia="en-GB"/>
        </w:rPr>
      </w:pPr>
      <w:r>
        <w:rPr>
          <w:noProof/>
          <w:lang w:eastAsia="en-GB"/>
        </w:rPr>
        <w:t xml:space="preserve">This is a comprehensive programme of activities for </w:t>
      </w:r>
      <w:r w:rsidR="009967AF">
        <w:rPr>
          <w:noProof/>
          <w:lang w:eastAsia="en-GB"/>
        </w:rPr>
        <w:t>developing children’s use and understanding of a range of basic concepts.</w:t>
      </w:r>
      <w:r w:rsidR="00597FB8" w:rsidRPr="00597FB8">
        <w:rPr>
          <w:noProof/>
          <w:lang w:eastAsia="en-GB"/>
        </w:rPr>
        <w:t xml:space="preserve"> </w:t>
      </w:r>
    </w:p>
    <w:p w:rsidR="009967AF" w:rsidRDefault="009967AF" w:rsidP="00942658">
      <w:pPr>
        <w:rPr>
          <w:noProof/>
          <w:lang w:eastAsia="en-GB"/>
        </w:rPr>
      </w:pPr>
      <w:r>
        <w:rPr>
          <w:noProof/>
          <w:lang w:eastAsia="en-GB"/>
        </w:rPr>
        <w:t>The activities are carefully structured from early to later developing concepts so that you can target your activities at the appropriate level.</w:t>
      </w:r>
    </w:p>
    <w:p w:rsidR="009967AF" w:rsidRDefault="009967AF" w:rsidP="00942658">
      <w:pPr>
        <w:rPr>
          <w:noProof/>
          <w:lang w:eastAsia="en-GB"/>
        </w:rPr>
      </w:pPr>
      <w:r>
        <w:rPr>
          <w:noProof/>
          <w:lang w:eastAsia="en-GB"/>
        </w:rPr>
        <w:t>The activities at each level cover a range of different concept types such as:</w:t>
      </w:r>
    </w:p>
    <w:p w:rsidR="009967AF" w:rsidRDefault="00597FB8" w:rsidP="00942658">
      <w:pPr>
        <w:rPr>
          <w:noProof/>
          <w:lang w:eastAsia="en-GB"/>
        </w:rPr>
      </w:pPr>
      <w:r w:rsidRPr="00332AB2">
        <w:rPr>
          <w:b/>
          <w:noProof/>
          <w:lang w:eastAsia="en-GB"/>
        </w:rPr>
        <w:t>Amount</w:t>
      </w:r>
      <w:r>
        <w:rPr>
          <w:noProof/>
          <w:lang w:eastAsia="en-GB"/>
        </w:rPr>
        <w:t xml:space="preserve"> e.g. all, some, a few</w:t>
      </w:r>
    </w:p>
    <w:p w:rsidR="009967AF" w:rsidRDefault="009967AF" w:rsidP="00942658">
      <w:pPr>
        <w:rPr>
          <w:noProof/>
          <w:lang w:eastAsia="en-GB"/>
        </w:rPr>
      </w:pPr>
      <w:r w:rsidRPr="00332AB2">
        <w:rPr>
          <w:b/>
          <w:noProof/>
          <w:lang w:eastAsia="en-GB"/>
        </w:rPr>
        <w:t>General characteristics</w:t>
      </w:r>
      <w:r>
        <w:rPr>
          <w:noProof/>
          <w:lang w:eastAsia="en-GB"/>
        </w:rPr>
        <w:t xml:space="preserve"> e.g.</w:t>
      </w:r>
      <w:r w:rsidR="00597FB8">
        <w:rPr>
          <w:noProof/>
          <w:lang w:eastAsia="en-GB"/>
        </w:rPr>
        <w:t xml:space="preserve"> clean, hard , loud, different, rough, dark</w:t>
      </w:r>
    </w:p>
    <w:p w:rsidR="009967AF" w:rsidRDefault="00597FB8" w:rsidP="00942658">
      <w:pPr>
        <w:rPr>
          <w:noProof/>
          <w:lang w:eastAsia="en-GB"/>
        </w:rPr>
      </w:pPr>
      <w:r w:rsidRPr="00332AB2">
        <w:rPr>
          <w:b/>
          <w:noProof/>
          <w:lang w:eastAsia="en-GB"/>
        </w:rPr>
        <w:t>Place</w:t>
      </w:r>
      <w:r w:rsidR="009967AF" w:rsidRPr="00332AB2">
        <w:rPr>
          <w:b/>
          <w:noProof/>
          <w:lang w:eastAsia="en-GB"/>
        </w:rPr>
        <w:t xml:space="preserve"> </w:t>
      </w:r>
      <w:r w:rsidR="009967AF">
        <w:rPr>
          <w:noProof/>
          <w:lang w:eastAsia="en-GB"/>
        </w:rPr>
        <w:t>e.g.</w:t>
      </w:r>
      <w:r>
        <w:rPr>
          <w:noProof/>
          <w:lang w:eastAsia="en-GB"/>
        </w:rPr>
        <w:t xml:space="preserve"> in, on, through, top, near</w:t>
      </w:r>
    </w:p>
    <w:p w:rsidR="00597FB8" w:rsidRDefault="00597FB8" w:rsidP="00942658">
      <w:pPr>
        <w:rPr>
          <w:noProof/>
          <w:lang w:eastAsia="en-GB"/>
        </w:rPr>
      </w:pPr>
      <w:r w:rsidRPr="00332AB2">
        <w:rPr>
          <w:b/>
          <w:noProof/>
          <w:lang w:eastAsia="en-GB"/>
        </w:rPr>
        <w:t>Time</w:t>
      </w:r>
      <w:r>
        <w:rPr>
          <w:noProof/>
          <w:lang w:eastAsia="en-GB"/>
        </w:rPr>
        <w:t xml:space="preserve"> e.g. again, later, now, already</w:t>
      </w:r>
    </w:p>
    <w:p w:rsidR="00597FB8" w:rsidRDefault="00597FB8" w:rsidP="00942658">
      <w:pPr>
        <w:rPr>
          <w:noProof/>
          <w:lang w:eastAsia="en-GB"/>
        </w:rPr>
      </w:pPr>
      <w:r>
        <w:rPr>
          <w:noProof/>
          <w:lang w:eastAsia="en-GB"/>
        </w:rPr>
        <w:t>The programme also covers words for space, shape and size.</w:t>
      </w:r>
    </w:p>
    <w:p w:rsidR="00597FB8" w:rsidRDefault="00597FB8">
      <w:pPr>
        <w:rPr>
          <w:lang w:val="en-US"/>
        </w:rPr>
      </w:pPr>
      <w:r>
        <w:rPr>
          <w:lang w:val="en-US"/>
        </w:rPr>
        <w:br w:type="page"/>
      </w:r>
    </w:p>
    <w:p w:rsidR="00942658" w:rsidRDefault="00942658" w:rsidP="00942658">
      <w:pPr>
        <w:shd w:val="clear" w:color="auto" w:fill="BFBFBF" w:themeFill="background1" w:themeFillShade="BF"/>
        <w:rPr>
          <w:b/>
          <w:lang w:val="en-US"/>
        </w:rPr>
      </w:pPr>
      <w:r>
        <w:rPr>
          <w:b/>
          <w:lang w:val="en-US"/>
        </w:rPr>
        <w:t>Achieving Speech &amp; Language Targets</w:t>
      </w:r>
    </w:p>
    <w:p w:rsidR="00597FB8" w:rsidRDefault="00597FB8" w:rsidP="00942658">
      <w:pPr>
        <w:rPr>
          <w:noProof/>
          <w:lang w:eastAsia="en-GB"/>
        </w:rPr>
      </w:pPr>
      <w:r>
        <w:rPr>
          <w:noProof/>
          <w:lang w:eastAsia="en-GB"/>
        </w:rPr>
        <w:t xml:space="preserve">                                                                </w:t>
      </w:r>
      <w:r w:rsidRPr="00D47FBD">
        <w:rPr>
          <w:noProof/>
          <w:lang w:eastAsia="en-GB"/>
        </w:rPr>
        <w:drawing>
          <wp:inline distT="0" distB="0" distL="0" distR="0">
            <wp:extent cx="1286510" cy="1790913"/>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86510" cy="1790913"/>
                    </a:xfrm>
                    <a:prstGeom prst="rect">
                      <a:avLst/>
                    </a:prstGeom>
                  </pic:spPr>
                </pic:pic>
              </a:graphicData>
            </a:graphic>
          </wp:inline>
        </w:drawing>
      </w:r>
    </w:p>
    <w:p w:rsidR="00942658" w:rsidRDefault="00942658" w:rsidP="00942658">
      <w:pPr>
        <w:rPr>
          <w:lang w:val="en-US"/>
        </w:rPr>
      </w:pPr>
      <w:r>
        <w:rPr>
          <w:lang w:val="en-US"/>
        </w:rPr>
        <w:t>This is a book of games and activities which is ideal for small groups of children who need support with their speech and language skills. Most of the activities can also be adapted to carry out with individual children.</w:t>
      </w:r>
    </w:p>
    <w:p w:rsidR="00942658" w:rsidRDefault="00942658" w:rsidP="00942658">
      <w:pPr>
        <w:rPr>
          <w:lang w:val="en-US"/>
        </w:rPr>
      </w:pPr>
      <w:r>
        <w:rPr>
          <w:lang w:val="en-US"/>
        </w:rPr>
        <w:t>It has been designed with Reception and Year One children in mind.</w:t>
      </w:r>
    </w:p>
    <w:p w:rsidR="00942658" w:rsidRDefault="00942658" w:rsidP="00942658">
      <w:pPr>
        <w:rPr>
          <w:lang w:val="en-US"/>
        </w:rPr>
      </w:pPr>
      <w:r>
        <w:rPr>
          <w:lang w:val="en-US"/>
        </w:rPr>
        <w:t>You can use it for activities which focus on aspects of understanding, talking and speech sounds. Each skill area is presented in a developmental sequence moving from so that you can judge the right difficulty level for your group of children.</w:t>
      </w:r>
      <w:r w:rsidR="00697AEE">
        <w:rPr>
          <w:lang w:val="en-US"/>
        </w:rPr>
        <w:t xml:space="preserve"> Many basic concepts are covered in the ‘Understanding Language’ activities</w:t>
      </w:r>
    </w:p>
    <w:p w:rsidR="00942658" w:rsidRDefault="00942658" w:rsidP="00942658">
      <w:pPr>
        <w:rPr>
          <w:b/>
          <w:lang w:val="en-US"/>
        </w:rPr>
      </w:pPr>
      <w:r w:rsidRPr="00FD2762">
        <w:rPr>
          <w:b/>
          <w:lang w:val="en-US"/>
        </w:rPr>
        <w:t>Understanding Language</w:t>
      </w:r>
    </w:p>
    <w:p w:rsidR="00942658" w:rsidRPr="00FD2762" w:rsidRDefault="00942658" w:rsidP="00942658">
      <w:pPr>
        <w:rPr>
          <w:lang w:val="en-US"/>
        </w:rPr>
      </w:pPr>
      <w:r>
        <w:rPr>
          <w:lang w:val="en-US"/>
        </w:rPr>
        <w:t>Skills such as:</w:t>
      </w:r>
    </w:p>
    <w:p w:rsidR="00942658" w:rsidRDefault="00942658" w:rsidP="00942658">
      <w:pPr>
        <w:rPr>
          <w:lang w:val="en-US"/>
        </w:rPr>
      </w:pPr>
      <w:r>
        <w:rPr>
          <w:lang w:val="en-US"/>
        </w:rPr>
        <w:t>Naming words</w:t>
      </w:r>
      <w:r>
        <w:rPr>
          <w:lang w:val="en-US"/>
        </w:rPr>
        <w:tab/>
        <w:t>Action words</w:t>
      </w:r>
      <w:r>
        <w:rPr>
          <w:lang w:val="en-US"/>
        </w:rPr>
        <w:tab/>
      </w:r>
      <w:r>
        <w:rPr>
          <w:lang w:val="en-US"/>
        </w:rPr>
        <w:tab/>
        <w:t>Describing words</w:t>
      </w:r>
      <w:r>
        <w:rPr>
          <w:lang w:val="en-US"/>
        </w:rPr>
        <w:tab/>
        <w:t>Position Words</w:t>
      </w:r>
      <w:r>
        <w:rPr>
          <w:lang w:val="en-US"/>
        </w:rPr>
        <w:tab/>
      </w:r>
      <w:r>
        <w:rPr>
          <w:lang w:val="en-US"/>
        </w:rPr>
        <w:tab/>
        <w:t>Colours</w:t>
      </w:r>
    </w:p>
    <w:p w:rsidR="00942658" w:rsidRDefault="00942658" w:rsidP="00942658">
      <w:pPr>
        <w:rPr>
          <w:lang w:val="en-US"/>
        </w:rPr>
      </w:pPr>
      <w:r>
        <w:rPr>
          <w:lang w:val="en-US"/>
        </w:rPr>
        <w:t>Questions</w:t>
      </w:r>
      <w:r>
        <w:rPr>
          <w:lang w:val="en-US"/>
        </w:rPr>
        <w:tab/>
        <w:t>Quantity Words</w:t>
      </w:r>
      <w:r>
        <w:rPr>
          <w:lang w:val="en-US"/>
        </w:rPr>
        <w:tab/>
      </w:r>
      <w:r>
        <w:rPr>
          <w:lang w:val="en-US"/>
        </w:rPr>
        <w:tab/>
        <w:t>Time words</w:t>
      </w:r>
      <w:r>
        <w:rPr>
          <w:lang w:val="en-US"/>
        </w:rPr>
        <w:tab/>
      </w:r>
      <w:r>
        <w:rPr>
          <w:lang w:val="en-US"/>
        </w:rPr>
        <w:tab/>
        <w:t>Stories</w:t>
      </w:r>
    </w:p>
    <w:p w:rsidR="00942658" w:rsidRPr="00FD2762" w:rsidRDefault="00942658" w:rsidP="00942658">
      <w:pPr>
        <w:rPr>
          <w:b/>
          <w:lang w:val="en-US"/>
        </w:rPr>
      </w:pPr>
      <w:r w:rsidRPr="00FD2762">
        <w:rPr>
          <w:b/>
          <w:lang w:val="en-US"/>
        </w:rPr>
        <w:t>Using Language</w:t>
      </w:r>
      <w:r>
        <w:rPr>
          <w:b/>
          <w:lang w:val="en-US"/>
        </w:rPr>
        <w:br/>
      </w:r>
      <w:r>
        <w:rPr>
          <w:b/>
          <w:lang w:val="en-US"/>
        </w:rPr>
        <w:br/>
      </w:r>
      <w:r w:rsidRPr="00FD2762">
        <w:rPr>
          <w:lang w:val="en-US"/>
        </w:rPr>
        <w:t>Skills such as:</w:t>
      </w:r>
    </w:p>
    <w:p w:rsidR="00942658" w:rsidRDefault="00942658" w:rsidP="00942658">
      <w:pPr>
        <w:rPr>
          <w:lang w:val="en-US"/>
        </w:rPr>
      </w:pPr>
      <w:r>
        <w:rPr>
          <w:lang w:val="en-US"/>
        </w:rPr>
        <w:t>Naming words</w:t>
      </w:r>
      <w:r>
        <w:rPr>
          <w:lang w:val="en-US"/>
        </w:rPr>
        <w:tab/>
      </w:r>
      <w:r>
        <w:rPr>
          <w:lang w:val="en-US"/>
        </w:rPr>
        <w:tab/>
        <w:t>Action words</w:t>
      </w:r>
      <w:r>
        <w:rPr>
          <w:lang w:val="en-US"/>
        </w:rPr>
        <w:tab/>
        <w:t>Asking questions</w:t>
      </w:r>
      <w:r>
        <w:rPr>
          <w:lang w:val="en-US"/>
        </w:rPr>
        <w:tab/>
        <w:t>Using Grammar</w:t>
      </w:r>
      <w:r>
        <w:rPr>
          <w:lang w:val="en-US"/>
        </w:rPr>
        <w:tab/>
      </w:r>
      <w:r>
        <w:rPr>
          <w:lang w:val="en-US"/>
        </w:rPr>
        <w:tab/>
      </w:r>
      <w:r>
        <w:rPr>
          <w:lang w:val="en-US"/>
        </w:rPr>
        <w:br/>
        <w:t>Talking in Sentences</w:t>
      </w:r>
    </w:p>
    <w:p w:rsidR="00942658" w:rsidRPr="00FD2762" w:rsidRDefault="00942658" w:rsidP="00942658">
      <w:pPr>
        <w:rPr>
          <w:b/>
          <w:lang w:val="en-US"/>
        </w:rPr>
      </w:pPr>
      <w:r w:rsidRPr="00FD2762">
        <w:rPr>
          <w:b/>
          <w:lang w:val="en-US"/>
        </w:rPr>
        <w:t>Developing Speech Sounds</w:t>
      </w:r>
    </w:p>
    <w:p w:rsidR="00942658" w:rsidRDefault="00942658" w:rsidP="00942658">
      <w:pPr>
        <w:rPr>
          <w:lang w:val="en-US"/>
        </w:rPr>
      </w:pPr>
      <w:r>
        <w:rPr>
          <w:lang w:val="en-US"/>
        </w:rPr>
        <w:t>Skills such as:</w:t>
      </w:r>
    </w:p>
    <w:p w:rsidR="00942658" w:rsidRDefault="00942658" w:rsidP="00942658">
      <w:pPr>
        <w:rPr>
          <w:lang w:val="en-US"/>
        </w:rPr>
      </w:pPr>
      <w:r>
        <w:rPr>
          <w:lang w:val="en-US"/>
        </w:rPr>
        <w:t>Discrimination Activities</w:t>
      </w:r>
      <w:r>
        <w:rPr>
          <w:lang w:val="en-US"/>
        </w:rPr>
        <w:br/>
        <w:t>Making sounds</w:t>
      </w:r>
      <w:r>
        <w:rPr>
          <w:lang w:val="en-US"/>
        </w:rPr>
        <w:br/>
        <w:t>Practising sounds</w:t>
      </w:r>
    </w:p>
    <w:p w:rsidR="00942658" w:rsidRDefault="00942658" w:rsidP="00942658">
      <w:pPr>
        <w:rPr>
          <w:lang w:val="en-US"/>
        </w:rPr>
      </w:pPr>
    </w:p>
    <w:p w:rsidR="00942658" w:rsidRDefault="00942658" w:rsidP="00942658">
      <w:pPr>
        <w:rPr>
          <w:lang w:val="en-US"/>
        </w:rPr>
      </w:pPr>
    </w:p>
    <w:p w:rsidR="00942658" w:rsidRDefault="00942658">
      <w:pPr>
        <w:rPr>
          <w:lang w:val="en-US"/>
        </w:rPr>
      </w:pPr>
    </w:p>
    <w:p w:rsidR="00597FB8" w:rsidRDefault="00597FB8">
      <w:pPr>
        <w:rPr>
          <w:noProof/>
          <w:lang w:eastAsia="en-GB"/>
        </w:rPr>
      </w:pPr>
      <w:r>
        <w:rPr>
          <w:noProof/>
          <w:lang w:eastAsia="en-GB"/>
        </w:rPr>
        <w:br w:type="page"/>
      </w:r>
    </w:p>
    <w:p w:rsidR="00597FB8" w:rsidRPr="00597FB8" w:rsidRDefault="00597FB8" w:rsidP="00597FB8">
      <w:pPr>
        <w:shd w:val="clear" w:color="auto" w:fill="BFBFBF" w:themeFill="background1" w:themeFillShade="BF"/>
        <w:rPr>
          <w:b/>
          <w:lang w:val="en-US"/>
        </w:rPr>
      </w:pPr>
      <w:r>
        <w:rPr>
          <w:noProof/>
          <w:lang w:eastAsia="en-GB"/>
        </w:rPr>
        <w:t xml:space="preserve">   </w:t>
      </w:r>
      <w:r w:rsidRPr="00597FB8">
        <w:rPr>
          <w:b/>
          <w:lang w:val="en-US"/>
        </w:rPr>
        <w:t>Photo Preposition Cards</w:t>
      </w:r>
    </w:p>
    <w:p w:rsidR="00F3557C" w:rsidRDefault="00597FB8">
      <w:pPr>
        <w:rPr>
          <w:lang w:val="en-US"/>
        </w:rPr>
      </w:pPr>
      <w:r>
        <w:rPr>
          <w:noProof/>
          <w:lang w:eastAsia="en-GB"/>
        </w:rPr>
        <w:t xml:space="preserve">                                  </w:t>
      </w:r>
      <w:r w:rsidR="00697AEE">
        <w:rPr>
          <w:noProof/>
          <w:lang w:eastAsia="en-GB"/>
        </w:rPr>
        <w:drawing>
          <wp:inline distT="0" distB="0" distL="0" distR="0">
            <wp:extent cx="2580640" cy="22756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834.jpg"/>
                    <pic:cNvPicPr/>
                  </pic:nvPicPr>
                  <pic:blipFill rotWithShape="1">
                    <a:blip r:embed="rId13" cstate="print">
                      <a:extLst>
                        <a:ext uri="{28A0092B-C50C-407E-A947-70E740481C1C}">
                          <a14:useLocalDpi xmlns:a14="http://schemas.microsoft.com/office/drawing/2010/main" val="0"/>
                        </a:ext>
                      </a:extLst>
                    </a:blip>
                    <a:srcRect l="7039" r="7912"/>
                    <a:stretch/>
                  </pic:blipFill>
                  <pic:spPr bwMode="auto">
                    <a:xfrm>
                      <a:off x="0" y="0"/>
                      <a:ext cx="2583268" cy="2278001"/>
                    </a:xfrm>
                    <a:prstGeom prst="rect">
                      <a:avLst/>
                    </a:prstGeom>
                    <a:ln>
                      <a:noFill/>
                    </a:ln>
                    <a:extLst>
                      <a:ext uri="{53640926-AAD7-44D8-BBD7-CCE9431645EC}">
                        <a14:shadowObscured xmlns:a14="http://schemas.microsoft.com/office/drawing/2010/main"/>
                      </a:ext>
                    </a:extLst>
                  </pic:spPr>
                </pic:pic>
              </a:graphicData>
            </a:graphic>
          </wp:inline>
        </w:drawing>
      </w:r>
    </w:p>
    <w:p w:rsidR="00F3557C" w:rsidRDefault="00F3557C">
      <w:pPr>
        <w:rPr>
          <w:lang w:val="en-US"/>
        </w:rPr>
      </w:pPr>
      <w:r>
        <w:rPr>
          <w:lang w:val="en-US"/>
        </w:rPr>
        <w:t>A series of colour photo cards illustrating different prepositions such as:</w:t>
      </w:r>
    </w:p>
    <w:p w:rsidR="00F3557C" w:rsidRDefault="00F3557C">
      <w:pPr>
        <w:rPr>
          <w:lang w:val="en-US"/>
        </w:rPr>
      </w:pPr>
      <w:r>
        <w:rPr>
          <w:lang w:val="en-US"/>
        </w:rPr>
        <w:t>‘behind’, ‘down’, ‘around’, ‘in front of’</w:t>
      </w:r>
    </w:p>
    <w:p w:rsidR="00F3557C" w:rsidRDefault="00F3557C">
      <w:pPr>
        <w:rPr>
          <w:lang w:val="en-US"/>
        </w:rPr>
      </w:pPr>
      <w:r>
        <w:rPr>
          <w:lang w:val="en-US"/>
        </w:rPr>
        <w:t>Use them to:</w:t>
      </w:r>
    </w:p>
    <w:p w:rsidR="00F3557C" w:rsidRDefault="00F3557C">
      <w:pPr>
        <w:rPr>
          <w:lang w:val="en-US"/>
        </w:rPr>
      </w:pPr>
      <w:r>
        <w:rPr>
          <w:lang w:val="en-US"/>
        </w:rPr>
        <w:t>Model using: Talk about the pictures with the children and about what the children in the photos are doing</w:t>
      </w:r>
    </w:p>
    <w:p w:rsidR="00F3557C" w:rsidRDefault="00F3557C">
      <w:pPr>
        <w:rPr>
          <w:lang w:val="en-US"/>
        </w:rPr>
      </w:pPr>
      <w:r>
        <w:rPr>
          <w:lang w:val="en-US"/>
        </w:rPr>
        <w:t>Practise understanding: ‘Find a photo showing ‘in’’</w:t>
      </w:r>
    </w:p>
    <w:p w:rsidR="00F3557C" w:rsidRDefault="00F3557C">
      <w:pPr>
        <w:rPr>
          <w:lang w:val="en-US"/>
        </w:rPr>
      </w:pPr>
      <w:r>
        <w:rPr>
          <w:lang w:val="en-US"/>
        </w:rPr>
        <w:t xml:space="preserve">Practise describing: ‘Where is the boy in this picture?’ – ‘he’s </w:t>
      </w:r>
      <w:r>
        <w:rPr>
          <w:b/>
          <w:lang w:val="en-US"/>
        </w:rPr>
        <w:t>in</w:t>
      </w:r>
      <w:r>
        <w:rPr>
          <w:lang w:val="en-US"/>
        </w:rPr>
        <w:t xml:space="preserve"> the tunnel’</w:t>
      </w:r>
    </w:p>
    <w:p w:rsidR="00F3557C" w:rsidRDefault="00F3557C">
      <w:pPr>
        <w:rPr>
          <w:lang w:val="en-US"/>
        </w:rPr>
      </w:pPr>
      <w:r>
        <w:rPr>
          <w:lang w:val="en-US"/>
        </w:rPr>
        <w:t>Find lots of pictures of the same preposition with different verbs to talk about: ‘she’s kicking the ball between the boys’, ‘he’s standing between the children’</w:t>
      </w:r>
    </w:p>
    <w:p w:rsidR="00F3557C" w:rsidRPr="00597FB8" w:rsidRDefault="00597FB8" w:rsidP="00597FB8">
      <w:pPr>
        <w:shd w:val="clear" w:color="auto" w:fill="BFBFBF" w:themeFill="background1" w:themeFillShade="BF"/>
        <w:rPr>
          <w:lang w:val="en-US"/>
        </w:rPr>
      </w:pPr>
      <w:r>
        <w:rPr>
          <w:lang w:val="en-US"/>
        </w:rPr>
        <w:br w:type="page"/>
      </w:r>
      <w:r w:rsidR="00F3557C" w:rsidRPr="00597FB8">
        <w:rPr>
          <w:b/>
          <w:lang w:val="en-US"/>
        </w:rPr>
        <w:t>Adjectives</w:t>
      </w:r>
      <w:r w:rsidRPr="00597FB8">
        <w:rPr>
          <w:b/>
          <w:lang w:val="en-US"/>
        </w:rPr>
        <w:t xml:space="preserve"> Cards</w:t>
      </w:r>
    </w:p>
    <w:p w:rsidR="00597FB8" w:rsidRDefault="00597FB8">
      <w:pPr>
        <w:rPr>
          <w:lang w:val="en-US"/>
        </w:rPr>
      </w:pPr>
      <w:r>
        <w:rPr>
          <w:noProof/>
          <w:lang w:eastAsia="en-GB"/>
        </w:rPr>
        <w:t xml:space="preserve">                                             </w:t>
      </w:r>
      <w:r>
        <w:rPr>
          <w:noProof/>
          <w:lang w:eastAsia="en-GB"/>
        </w:rPr>
        <w:drawing>
          <wp:inline distT="0" distB="0" distL="0" distR="0">
            <wp:extent cx="2844178" cy="2463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7836.jpg"/>
                    <pic:cNvPicPr/>
                  </pic:nvPicPr>
                  <pic:blipFill rotWithShape="1">
                    <a:blip r:embed="rId14" cstate="print">
                      <a:extLst>
                        <a:ext uri="{28A0092B-C50C-407E-A947-70E740481C1C}">
                          <a14:useLocalDpi xmlns:a14="http://schemas.microsoft.com/office/drawing/2010/main" val="0"/>
                        </a:ext>
                      </a:extLst>
                    </a:blip>
                    <a:srcRect l="7045" r="6354"/>
                    <a:stretch/>
                  </pic:blipFill>
                  <pic:spPr bwMode="auto">
                    <a:xfrm>
                      <a:off x="0" y="0"/>
                      <a:ext cx="2846702" cy="2465291"/>
                    </a:xfrm>
                    <a:prstGeom prst="rect">
                      <a:avLst/>
                    </a:prstGeom>
                    <a:ln>
                      <a:noFill/>
                    </a:ln>
                    <a:extLst>
                      <a:ext uri="{53640926-AAD7-44D8-BBD7-CCE9431645EC}">
                        <a14:shadowObscured xmlns:a14="http://schemas.microsoft.com/office/drawing/2010/main"/>
                      </a:ext>
                    </a:extLst>
                  </pic:spPr>
                </pic:pic>
              </a:graphicData>
            </a:graphic>
          </wp:inline>
        </w:drawing>
      </w:r>
    </w:p>
    <w:p w:rsidR="00F3557C" w:rsidRDefault="00F3557C">
      <w:pPr>
        <w:rPr>
          <w:lang w:val="en-US"/>
        </w:rPr>
      </w:pPr>
      <w:r>
        <w:rPr>
          <w:lang w:val="en-US"/>
        </w:rPr>
        <w:t>A set of colour cards illustrating a range of general characteristics used for descriptions, such as:</w:t>
      </w:r>
    </w:p>
    <w:p w:rsidR="00F3557C" w:rsidRDefault="00F3557C">
      <w:pPr>
        <w:rPr>
          <w:lang w:val="en-US"/>
        </w:rPr>
      </w:pPr>
      <w:r>
        <w:rPr>
          <w:lang w:val="en-US"/>
        </w:rPr>
        <w:t>Tall, fast, new, open, big, soft, light</w:t>
      </w:r>
    </w:p>
    <w:p w:rsidR="00F3557C" w:rsidRDefault="00F3557C">
      <w:pPr>
        <w:rPr>
          <w:lang w:val="en-US"/>
        </w:rPr>
      </w:pPr>
      <w:r>
        <w:rPr>
          <w:lang w:val="en-US"/>
        </w:rPr>
        <w:t>Use them to:</w:t>
      </w:r>
    </w:p>
    <w:p w:rsidR="00F3557C" w:rsidRDefault="00F3557C">
      <w:pPr>
        <w:rPr>
          <w:lang w:val="en-US"/>
        </w:rPr>
      </w:pPr>
      <w:r>
        <w:rPr>
          <w:lang w:val="en-US"/>
        </w:rPr>
        <w:t>Model using the words: Talk about the pictures with the children and what they can see in the picture. Expand your discussion by relating the words to their own experiences beyond the pictures – what else is hot?</w:t>
      </w:r>
    </w:p>
    <w:p w:rsidR="00F3557C" w:rsidRDefault="00F3557C">
      <w:pPr>
        <w:rPr>
          <w:lang w:val="en-US"/>
        </w:rPr>
      </w:pPr>
      <w:r>
        <w:rPr>
          <w:lang w:val="en-US"/>
        </w:rPr>
        <w:t>Practise understanding: ‘Find a picture that shows ‘dirty’’</w:t>
      </w:r>
    </w:p>
    <w:p w:rsidR="00F3557C" w:rsidRDefault="00F3557C">
      <w:pPr>
        <w:rPr>
          <w:lang w:val="en-US"/>
        </w:rPr>
      </w:pPr>
      <w:r>
        <w:rPr>
          <w:lang w:val="en-US"/>
        </w:rPr>
        <w:t>Practise describing: ‘</w:t>
      </w:r>
      <w:r w:rsidR="00001E80">
        <w:rPr>
          <w:lang w:val="en-US"/>
        </w:rPr>
        <w:t>Tell me about this boy’s jumper’ – ‘It’s very big’</w:t>
      </w:r>
    </w:p>
    <w:p w:rsidR="00001E80" w:rsidRDefault="00001E80">
      <w:pPr>
        <w:rPr>
          <w:lang w:val="en-US"/>
        </w:rPr>
      </w:pPr>
      <w:r>
        <w:rPr>
          <w:lang w:val="en-US"/>
        </w:rPr>
        <w:t>Expand to the real world: ‘What else in this room is ‘hard’?</w:t>
      </w:r>
    </w:p>
    <w:p w:rsidR="00597FB8" w:rsidRDefault="00597FB8">
      <w:pPr>
        <w:rPr>
          <w:lang w:val="en-US"/>
        </w:rPr>
      </w:pPr>
      <w:r>
        <w:rPr>
          <w:lang w:val="en-US"/>
        </w:rPr>
        <w:br w:type="page"/>
      </w:r>
    </w:p>
    <w:p w:rsidR="00F3557C" w:rsidRPr="009805CE" w:rsidRDefault="00001E80" w:rsidP="009805CE">
      <w:pPr>
        <w:shd w:val="clear" w:color="auto" w:fill="BFBFBF" w:themeFill="background1" w:themeFillShade="BF"/>
        <w:rPr>
          <w:b/>
          <w:lang w:val="en-US"/>
        </w:rPr>
      </w:pPr>
      <w:r w:rsidRPr="009805CE">
        <w:rPr>
          <w:b/>
          <w:lang w:val="en-US"/>
        </w:rPr>
        <w:t>Talk About Mathematics</w:t>
      </w:r>
    </w:p>
    <w:p w:rsidR="00597FB8" w:rsidRDefault="009805CE">
      <w:pPr>
        <w:rPr>
          <w:lang w:val="en-US"/>
        </w:rPr>
      </w:pPr>
      <w:r>
        <w:rPr>
          <w:noProof/>
          <w:lang w:eastAsia="en-GB"/>
        </w:rPr>
        <w:t xml:space="preserve">                                     </w:t>
      </w:r>
      <w:r w:rsidR="00597FB8">
        <w:rPr>
          <w:noProof/>
          <w:lang w:eastAsia="en-GB"/>
        </w:rPr>
        <w:drawing>
          <wp:inline distT="0" distB="0" distL="0" distR="0">
            <wp:extent cx="3017520" cy="2086121"/>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837.jpg"/>
                    <pic:cNvPicPr/>
                  </pic:nvPicPr>
                  <pic:blipFill rotWithShape="1">
                    <a:blip r:embed="rId15" cstate="print">
                      <a:extLst>
                        <a:ext uri="{28A0092B-C50C-407E-A947-70E740481C1C}">
                          <a14:useLocalDpi xmlns:a14="http://schemas.microsoft.com/office/drawing/2010/main" val="0"/>
                        </a:ext>
                      </a:extLst>
                    </a:blip>
                    <a:srcRect b="7829"/>
                    <a:stretch/>
                  </pic:blipFill>
                  <pic:spPr bwMode="auto">
                    <a:xfrm>
                      <a:off x="0" y="0"/>
                      <a:ext cx="3019338" cy="2087378"/>
                    </a:xfrm>
                    <a:prstGeom prst="rect">
                      <a:avLst/>
                    </a:prstGeom>
                    <a:ln>
                      <a:noFill/>
                    </a:ln>
                    <a:extLst>
                      <a:ext uri="{53640926-AAD7-44D8-BBD7-CCE9431645EC}">
                        <a14:shadowObscured xmlns:a14="http://schemas.microsoft.com/office/drawing/2010/main"/>
                      </a:ext>
                    </a:extLst>
                  </pic:spPr>
                </pic:pic>
              </a:graphicData>
            </a:graphic>
          </wp:inline>
        </w:drawing>
      </w:r>
    </w:p>
    <w:p w:rsidR="00001E80" w:rsidRDefault="00001E80">
      <w:pPr>
        <w:rPr>
          <w:lang w:val="en-US"/>
        </w:rPr>
      </w:pPr>
      <w:r>
        <w:rPr>
          <w:lang w:val="en-US"/>
        </w:rPr>
        <w:t>A series of photo cards which illustrate many of the common concepts which occur in early mathematics, such as:</w:t>
      </w:r>
    </w:p>
    <w:p w:rsidR="00001E80" w:rsidRDefault="00001E80">
      <w:pPr>
        <w:rPr>
          <w:lang w:val="en-US"/>
        </w:rPr>
      </w:pPr>
      <w:r>
        <w:rPr>
          <w:lang w:val="en-US"/>
        </w:rPr>
        <w:t>As many as, everything, equal, each, more</w:t>
      </w:r>
    </w:p>
    <w:p w:rsidR="00001E80" w:rsidRDefault="00332AB2">
      <w:pPr>
        <w:rPr>
          <w:lang w:val="en-US"/>
        </w:rPr>
      </w:pPr>
      <w:r>
        <w:rPr>
          <w:lang w:val="en-US"/>
        </w:rPr>
        <w:t>They also cover</w:t>
      </w:r>
      <w:r w:rsidR="00001E80">
        <w:rPr>
          <w:lang w:val="en-US"/>
        </w:rPr>
        <w:t xml:space="preserve"> a range of other concepts such as:</w:t>
      </w:r>
    </w:p>
    <w:p w:rsidR="00001E80" w:rsidRDefault="00001E80">
      <w:pPr>
        <w:rPr>
          <w:lang w:val="en-US"/>
        </w:rPr>
      </w:pPr>
      <w:r>
        <w:rPr>
          <w:lang w:val="en-US"/>
        </w:rPr>
        <w:t>prepositions (next to, between etc)</w:t>
      </w:r>
      <w:r w:rsidR="00332AB2">
        <w:rPr>
          <w:lang w:val="en-US"/>
        </w:rPr>
        <w:t>, general characteris</w:t>
      </w:r>
      <w:r>
        <w:rPr>
          <w:lang w:val="en-US"/>
        </w:rPr>
        <w:t>t</w:t>
      </w:r>
      <w:r w:rsidR="00332AB2">
        <w:rPr>
          <w:lang w:val="en-US"/>
        </w:rPr>
        <w:t>i</w:t>
      </w:r>
      <w:r>
        <w:rPr>
          <w:lang w:val="en-US"/>
        </w:rPr>
        <w:t>cs (long, narrow, slow etc )</w:t>
      </w:r>
    </w:p>
    <w:p w:rsidR="00001E80" w:rsidRPr="00F3557C" w:rsidRDefault="00001E80">
      <w:pPr>
        <w:rPr>
          <w:lang w:val="en-US"/>
        </w:rPr>
      </w:pPr>
      <w:r>
        <w:rPr>
          <w:lang w:val="en-US"/>
        </w:rPr>
        <w:t>Each card has key language terms that you can use listed on the back together with some useful discussion points to talk about. There are also some suggested follow-up activities to help you consolidate children’s understanding.</w:t>
      </w: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F3557C" w:rsidRDefault="00F3557C">
      <w:pPr>
        <w:rPr>
          <w:lang w:val="en-US"/>
        </w:rPr>
      </w:pPr>
    </w:p>
    <w:p w:rsidR="009805CE" w:rsidRDefault="009805CE" w:rsidP="009805CE">
      <w:pPr>
        <w:rPr>
          <w:lang w:val="en-US"/>
        </w:rPr>
      </w:pPr>
    </w:p>
    <w:p w:rsidR="009805CE" w:rsidRDefault="009805CE" w:rsidP="009805CE">
      <w:pPr>
        <w:rPr>
          <w:lang w:val="en-US"/>
        </w:rPr>
      </w:pPr>
    </w:p>
    <w:p w:rsidR="009805CE" w:rsidRDefault="009805CE">
      <w:pPr>
        <w:rPr>
          <w:b/>
          <w:lang w:val="en-US"/>
        </w:rPr>
      </w:pPr>
      <w:r>
        <w:rPr>
          <w:b/>
          <w:lang w:val="en-US"/>
        </w:rPr>
        <w:br w:type="page"/>
      </w:r>
    </w:p>
    <w:p w:rsidR="009805CE" w:rsidRPr="009805CE" w:rsidRDefault="009805CE" w:rsidP="009805CE">
      <w:pPr>
        <w:shd w:val="clear" w:color="auto" w:fill="BFBFBF" w:themeFill="background1" w:themeFillShade="BF"/>
        <w:rPr>
          <w:b/>
          <w:lang w:val="en-US"/>
        </w:rPr>
      </w:pPr>
      <w:r w:rsidRPr="009805CE">
        <w:rPr>
          <w:b/>
          <w:lang w:val="en-US"/>
        </w:rPr>
        <w:t>PORIC</w:t>
      </w:r>
    </w:p>
    <w:p w:rsidR="008548F5" w:rsidRDefault="009805CE">
      <w:pPr>
        <w:rPr>
          <w:lang w:val="en-US"/>
        </w:rPr>
      </w:pPr>
      <w:r>
        <w:rPr>
          <w:noProof/>
          <w:lang w:eastAsia="en-GB"/>
        </w:rPr>
        <w:t xml:space="preserve">                                                         </w:t>
      </w:r>
      <w:r w:rsidR="00697AEE">
        <w:rPr>
          <w:noProof/>
          <w:lang w:eastAsia="en-GB"/>
        </w:rPr>
        <w:drawing>
          <wp:inline distT="0" distB="0" distL="0" distR="0">
            <wp:extent cx="1889432" cy="1417180"/>
            <wp:effectExtent l="762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838.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896834" cy="1422732"/>
                    </a:xfrm>
                    <a:prstGeom prst="rect">
                      <a:avLst/>
                    </a:prstGeom>
                  </pic:spPr>
                </pic:pic>
              </a:graphicData>
            </a:graphic>
          </wp:inline>
        </w:drawing>
      </w:r>
    </w:p>
    <w:p w:rsidR="009805CE" w:rsidRDefault="009805CE">
      <w:pPr>
        <w:rPr>
          <w:lang w:val="en-US"/>
        </w:rPr>
      </w:pPr>
      <w:r>
        <w:rPr>
          <w:lang w:val="en-US"/>
        </w:rPr>
        <w:t>This is a comprehensive assessment and development programme for teaching basic concepts.</w:t>
      </w:r>
    </w:p>
    <w:p w:rsidR="009805CE" w:rsidRDefault="0064780A">
      <w:pPr>
        <w:rPr>
          <w:lang w:val="en-US"/>
        </w:rPr>
      </w:pPr>
      <w:r>
        <w:rPr>
          <w:lang w:val="en-US"/>
        </w:rPr>
        <w:t>‘</w:t>
      </w:r>
      <w:r w:rsidR="009805CE">
        <w:rPr>
          <w:lang w:val="en-US"/>
        </w:rPr>
        <w:t>PORIC</w:t>
      </w:r>
      <w:r>
        <w:rPr>
          <w:lang w:val="en-US"/>
        </w:rPr>
        <w:t>’</w:t>
      </w:r>
      <w:r w:rsidR="009805CE">
        <w:rPr>
          <w:lang w:val="en-US"/>
        </w:rPr>
        <w:t xml:space="preserve"> refers to the system they have adopted for the teaching of concepts:</w:t>
      </w:r>
    </w:p>
    <w:p w:rsidR="009805CE" w:rsidRDefault="009805CE">
      <w:pPr>
        <w:rPr>
          <w:lang w:val="en-US"/>
        </w:rPr>
      </w:pPr>
      <w:r>
        <w:rPr>
          <w:lang w:val="en-US"/>
        </w:rPr>
        <w:t>Personal</w:t>
      </w:r>
      <w:r>
        <w:rPr>
          <w:lang w:val="en-US"/>
        </w:rPr>
        <w:br/>
        <w:t>Objects</w:t>
      </w:r>
      <w:r>
        <w:rPr>
          <w:lang w:val="en-US"/>
        </w:rPr>
        <w:br/>
        <w:t>Representational</w:t>
      </w:r>
      <w:r>
        <w:rPr>
          <w:lang w:val="en-US"/>
        </w:rPr>
        <w:br/>
        <w:t>Independence</w:t>
      </w:r>
      <w:r>
        <w:rPr>
          <w:lang w:val="en-US"/>
        </w:rPr>
        <w:br/>
        <w:t>Consolidation</w:t>
      </w:r>
    </w:p>
    <w:p w:rsidR="009805CE" w:rsidRDefault="009805CE">
      <w:pPr>
        <w:rPr>
          <w:lang w:val="en-US"/>
        </w:rPr>
      </w:pPr>
      <w:r>
        <w:rPr>
          <w:lang w:val="en-US"/>
        </w:rPr>
        <w:t>Concepts are organized into a developmental sequence and cover categories such as:</w:t>
      </w:r>
    </w:p>
    <w:p w:rsidR="009805CE" w:rsidRDefault="009805CE">
      <w:pPr>
        <w:rPr>
          <w:lang w:val="en-US"/>
        </w:rPr>
      </w:pPr>
      <w:r>
        <w:rPr>
          <w:lang w:val="en-US"/>
        </w:rPr>
        <w:t>Quality e.g. like</w:t>
      </w:r>
      <w:r>
        <w:rPr>
          <w:lang w:val="en-US"/>
        </w:rPr>
        <w:br/>
        <w:t>Colour e.g. blue, red</w:t>
      </w:r>
      <w:r>
        <w:rPr>
          <w:lang w:val="en-US"/>
        </w:rPr>
        <w:br/>
        <w:t>Texture e.g. rough, soft</w:t>
      </w:r>
      <w:r>
        <w:rPr>
          <w:lang w:val="en-US"/>
        </w:rPr>
        <w:br/>
        <w:t>Sound e.g. noisy</w:t>
      </w:r>
      <w:r>
        <w:rPr>
          <w:lang w:val="en-US"/>
        </w:rPr>
        <w:br/>
        <w:t>Shape e.g. flat, round</w:t>
      </w:r>
      <w:r>
        <w:rPr>
          <w:lang w:val="en-US"/>
        </w:rPr>
        <w:br/>
        <w:t>Size e.g. long, small</w:t>
      </w:r>
      <w:bookmarkStart w:id="0" w:name="_GoBack"/>
      <w:bookmarkEnd w:id="0"/>
      <w:r>
        <w:rPr>
          <w:lang w:val="en-US"/>
        </w:rPr>
        <w:br/>
        <w:t>Movement e.g. quickly</w:t>
      </w:r>
      <w:r>
        <w:rPr>
          <w:lang w:val="en-US"/>
        </w:rPr>
        <w:br/>
        <w:t>Quantity e.g. many, another</w:t>
      </w:r>
      <w:r>
        <w:rPr>
          <w:lang w:val="en-US"/>
        </w:rPr>
        <w:br/>
        <w:t>Space e.g. in front of, outside</w:t>
      </w:r>
      <w:r>
        <w:rPr>
          <w:lang w:val="en-US"/>
        </w:rPr>
        <w:br/>
        <w:t>Time e.g. soon, today</w:t>
      </w:r>
      <w:r>
        <w:rPr>
          <w:lang w:val="en-US"/>
        </w:rPr>
        <w:br/>
        <w:t>Number e.g. first, next</w:t>
      </w:r>
      <w:r>
        <w:rPr>
          <w:lang w:val="en-US"/>
        </w:rPr>
        <w:br/>
        <w:t>Personal Qualities e.g. hungry, nice, silly</w:t>
      </w:r>
    </w:p>
    <w:p w:rsidR="009805CE" w:rsidRPr="008548F5" w:rsidRDefault="009805CE">
      <w:pPr>
        <w:rPr>
          <w:lang w:val="en-US"/>
        </w:rPr>
      </w:pPr>
      <w:r>
        <w:rPr>
          <w:lang w:val="en-US"/>
        </w:rPr>
        <w:t>There are plenty of activity ideas together with pictures and assessment forms</w:t>
      </w:r>
    </w:p>
    <w:sectPr w:rsidR="009805CE" w:rsidRPr="008548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AEE" w:rsidRDefault="00697AEE" w:rsidP="00697AEE">
      <w:pPr>
        <w:spacing w:after="0" w:line="240" w:lineRule="auto"/>
      </w:pPr>
      <w:r>
        <w:separator/>
      </w:r>
    </w:p>
  </w:endnote>
  <w:endnote w:type="continuationSeparator" w:id="0">
    <w:p w:rsidR="00697AEE" w:rsidRDefault="00697AEE" w:rsidP="00697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AEE" w:rsidRDefault="00697AEE" w:rsidP="00697AEE">
      <w:pPr>
        <w:spacing w:after="0" w:line="240" w:lineRule="auto"/>
      </w:pPr>
      <w:r>
        <w:separator/>
      </w:r>
    </w:p>
  </w:footnote>
  <w:footnote w:type="continuationSeparator" w:id="0">
    <w:p w:rsidR="00697AEE" w:rsidRDefault="00697AEE" w:rsidP="00697A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8F5"/>
    <w:rsid w:val="00001E80"/>
    <w:rsid w:val="001471CA"/>
    <w:rsid w:val="00332AB2"/>
    <w:rsid w:val="00597FB8"/>
    <w:rsid w:val="0064780A"/>
    <w:rsid w:val="00697AEE"/>
    <w:rsid w:val="006B5562"/>
    <w:rsid w:val="008548F5"/>
    <w:rsid w:val="00942658"/>
    <w:rsid w:val="00971E95"/>
    <w:rsid w:val="009805CE"/>
    <w:rsid w:val="009967AF"/>
    <w:rsid w:val="00AD07A1"/>
    <w:rsid w:val="00F35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E52EA"/>
  <w15:chartTrackingRefBased/>
  <w15:docId w15:val="{DEF31E8A-2EF7-41DA-B555-A7923B78D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AEE"/>
  </w:style>
  <w:style w:type="paragraph" w:styleId="Footer">
    <w:name w:val="footer"/>
    <w:basedOn w:val="Normal"/>
    <w:link w:val="FooterChar"/>
    <w:uiPriority w:val="99"/>
    <w:unhideWhenUsed/>
    <w:rsid w:val="00697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34936">
      <w:bodyDiv w:val="1"/>
      <w:marLeft w:val="0"/>
      <w:marRight w:val="0"/>
      <w:marTop w:val="0"/>
      <w:marBottom w:val="0"/>
      <w:divBdr>
        <w:top w:val="none" w:sz="0" w:space="0" w:color="auto"/>
        <w:left w:val="none" w:sz="0" w:space="0" w:color="auto"/>
        <w:bottom w:val="none" w:sz="0" w:space="0" w:color="auto"/>
        <w:right w:val="none" w:sz="0" w:space="0" w:color="auto"/>
      </w:divBdr>
      <w:divsChild>
        <w:div w:id="713382593">
          <w:marLeft w:val="360"/>
          <w:marRight w:val="0"/>
          <w:marTop w:val="200"/>
          <w:marBottom w:val="0"/>
          <w:divBdr>
            <w:top w:val="none" w:sz="0" w:space="0" w:color="auto"/>
            <w:left w:val="none" w:sz="0" w:space="0" w:color="auto"/>
            <w:bottom w:val="none" w:sz="0" w:space="0" w:color="auto"/>
            <w:right w:val="none" w:sz="0" w:space="0" w:color="auto"/>
          </w:divBdr>
        </w:div>
      </w:divsChild>
    </w:div>
    <w:div w:id="2082633613">
      <w:bodyDiv w:val="1"/>
      <w:marLeft w:val="0"/>
      <w:marRight w:val="0"/>
      <w:marTop w:val="0"/>
      <w:marBottom w:val="0"/>
      <w:divBdr>
        <w:top w:val="none" w:sz="0" w:space="0" w:color="auto"/>
        <w:left w:val="none" w:sz="0" w:space="0" w:color="auto"/>
        <w:bottom w:val="none" w:sz="0" w:space="0" w:color="auto"/>
        <w:right w:val="none" w:sz="0" w:space="0" w:color="auto"/>
      </w:divBdr>
      <w:divsChild>
        <w:div w:id="1711105678">
          <w:marLeft w:val="360"/>
          <w:marRight w:val="0"/>
          <w:marTop w:val="200"/>
          <w:marBottom w:val="0"/>
          <w:divBdr>
            <w:top w:val="none" w:sz="0" w:space="0" w:color="auto"/>
            <w:left w:val="none" w:sz="0" w:space="0" w:color="auto"/>
            <w:bottom w:val="none" w:sz="0" w:space="0" w:color="auto"/>
            <w:right w:val="none" w:sz="0" w:space="0" w:color="auto"/>
          </w:divBdr>
        </w:div>
      </w:divsChild>
    </w:div>
    <w:div w:id="2086106367">
      <w:bodyDiv w:val="1"/>
      <w:marLeft w:val="0"/>
      <w:marRight w:val="0"/>
      <w:marTop w:val="0"/>
      <w:marBottom w:val="0"/>
      <w:divBdr>
        <w:top w:val="none" w:sz="0" w:space="0" w:color="auto"/>
        <w:left w:val="none" w:sz="0" w:space="0" w:color="auto"/>
        <w:bottom w:val="none" w:sz="0" w:space="0" w:color="auto"/>
        <w:right w:val="none" w:sz="0" w:space="0" w:color="auto"/>
      </w:divBdr>
      <w:divsChild>
        <w:div w:id="8975967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7</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Southfields Primary School</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Richards</dc:creator>
  <cp:keywords/>
  <dc:description/>
  <cp:lastModifiedBy>Susan Richards</cp:lastModifiedBy>
  <cp:revision>4</cp:revision>
  <dcterms:created xsi:type="dcterms:W3CDTF">2023-03-20T08:47:00Z</dcterms:created>
  <dcterms:modified xsi:type="dcterms:W3CDTF">2023-03-27T09:06:00Z</dcterms:modified>
</cp:coreProperties>
</file>